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BE" w:rsidRPr="006217BE" w:rsidRDefault="006217BE" w:rsidP="006217B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217BE" w:rsidRPr="006217BE" w:rsidRDefault="006217BE" w:rsidP="006217B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217BE">
        <w:rPr>
          <w:rFonts w:ascii="Arial" w:hAnsi="Arial" w:cs="Arial"/>
          <w:b/>
          <w:sz w:val="28"/>
          <w:szCs w:val="28"/>
        </w:rPr>
        <w:t>СОБРАНИЕ ДЕПУТАТОВ</w:t>
      </w:r>
    </w:p>
    <w:p w:rsidR="006217BE" w:rsidRPr="006217BE" w:rsidRDefault="006217BE" w:rsidP="006217B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217BE">
        <w:rPr>
          <w:rFonts w:ascii="Arial" w:hAnsi="Arial" w:cs="Arial"/>
          <w:b/>
          <w:sz w:val="28"/>
          <w:szCs w:val="28"/>
        </w:rPr>
        <w:t>ШУМАКОВСКОГО СЕЛЬСОВЕТА</w:t>
      </w:r>
    </w:p>
    <w:p w:rsidR="006217BE" w:rsidRPr="006217BE" w:rsidRDefault="006217BE" w:rsidP="006217B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217BE">
        <w:rPr>
          <w:rFonts w:ascii="Arial" w:hAnsi="Arial" w:cs="Arial"/>
          <w:b/>
          <w:sz w:val="28"/>
          <w:szCs w:val="28"/>
        </w:rPr>
        <w:t>СОЛНЦЕВСКОГО РАЙОНА КУРСКОЙ ОБЛАСТИ</w:t>
      </w:r>
    </w:p>
    <w:p w:rsidR="006217BE" w:rsidRPr="006217BE" w:rsidRDefault="006217BE" w:rsidP="006217B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217BE" w:rsidRPr="006217BE" w:rsidRDefault="006217BE" w:rsidP="006217B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217BE">
        <w:rPr>
          <w:rFonts w:ascii="Arial" w:hAnsi="Arial" w:cs="Arial"/>
          <w:b/>
          <w:sz w:val="28"/>
          <w:szCs w:val="28"/>
        </w:rPr>
        <w:t>РЕШЕНИЕ</w:t>
      </w:r>
    </w:p>
    <w:p w:rsidR="006217BE" w:rsidRPr="006217BE" w:rsidRDefault="006217BE" w:rsidP="006217B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217BE">
        <w:rPr>
          <w:rFonts w:ascii="Arial" w:hAnsi="Arial" w:cs="Arial"/>
          <w:b/>
          <w:sz w:val="28"/>
          <w:szCs w:val="28"/>
        </w:rPr>
        <w:t xml:space="preserve">от </w:t>
      </w:r>
      <w:r w:rsidR="00270865">
        <w:rPr>
          <w:rFonts w:ascii="Arial" w:hAnsi="Arial" w:cs="Arial"/>
          <w:b/>
          <w:sz w:val="28"/>
          <w:szCs w:val="28"/>
        </w:rPr>
        <w:t>26.11.</w:t>
      </w:r>
      <w:r w:rsidRPr="006217BE">
        <w:rPr>
          <w:rFonts w:ascii="Arial" w:hAnsi="Arial" w:cs="Arial"/>
          <w:b/>
          <w:sz w:val="28"/>
          <w:szCs w:val="28"/>
        </w:rPr>
        <w:t xml:space="preserve">  2020 г.         №</w:t>
      </w:r>
      <w:r w:rsidR="00270865">
        <w:rPr>
          <w:rFonts w:ascii="Arial" w:hAnsi="Arial" w:cs="Arial"/>
          <w:b/>
          <w:sz w:val="28"/>
          <w:szCs w:val="28"/>
        </w:rPr>
        <w:t>80/19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6217BE">
        <w:rPr>
          <w:rFonts w:ascii="Arial" w:hAnsi="Arial" w:cs="Arial"/>
          <w:b/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 муниципального образования «Шумаковский сельсовет» Солнцевского района Курской области при заключении договора купли-продажи земельного участка без проведения торгов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7BE" w:rsidRPr="006217BE" w:rsidRDefault="006217BE" w:rsidP="006217BE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217BE">
        <w:rPr>
          <w:rFonts w:ascii="Arial" w:hAnsi="Arial" w:cs="Arial"/>
          <w:sz w:val="28"/>
          <w:szCs w:val="28"/>
        </w:rPr>
        <w:t>Руководствуясь Федеральным законом от 23.06.2014 г. №171-ФЗ «О внесении изменений в Земельный кодекс Российской Федерации и отдельные законодательные акты Российской Федерации», Земельным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8"/>
          <w:szCs w:val="28"/>
        </w:rPr>
        <w:t xml:space="preserve"> </w:t>
      </w:r>
      <w:r w:rsidRPr="006217BE">
        <w:rPr>
          <w:rFonts w:ascii="Arial" w:hAnsi="Arial" w:cs="Arial"/>
          <w:sz w:val="28"/>
          <w:szCs w:val="28"/>
        </w:rPr>
        <w:t>Собрание депутатов Шумаковского сельсовета Солнцевского района Курской области РЕШИЛО: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7BE" w:rsidRPr="006217BE" w:rsidRDefault="006217BE" w:rsidP="006217BE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217BE">
        <w:rPr>
          <w:rFonts w:ascii="Arial" w:hAnsi="Arial" w:cs="Arial"/>
          <w:sz w:val="28"/>
          <w:szCs w:val="28"/>
        </w:rPr>
        <w:t>1.Утвердить Порядок определения цены земельных участков, находящихся в муниципальной собственности муниципального образования «Шумаковский сельсовет» Солнцевского района Курской области при заключении договора купли-продажи земельного участка без проведения торгов согласно приложению.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7BE" w:rsidRPr="006217BE" w:rsidRDefault="006217BE" w:rsidP="006217BE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217BE">
        <w:rPr>
          <w:rFonts w:ascii="Arial" w:hAnsi="Arial" w:cs="Arial"/>
          <w:sz w:val="28"/>
          <w:szCs w:val="28"/>
        </w:rPr>
        <w:t>2.Настоящее решение вступает в силу со дня его официального опубликования.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  <w:r w:rsidRPr="006217BE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  <w:r w:rsidRPr="006217BE">
        <w:rPr>
          <w:rFonts w:ascii="Arial" w:hAnsi="Arial" w:cs="Arial"/>
          <w:sz w:val="28"/>
          <w:szCs w:val="28"/>
        </w:rPr>
        <w:t>Шумаковского сельсовета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  <w:r w:rsidRPr="006217BE">
        <w:rPr>
          <w:rFonts w:ascii="Arial" w:hAnsi="Arial" w:cs="Arial"/>
          <w:sz w:val="28"/>
          <w:szCs w:val="28"/>
        </w:rPr>
        <w:t xml:space="preserve">Солнцевского района                                                      </w:t>
      </w:r>
      <w:r w:rsidRPr="006217BE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6217BE">
        <w:rPr>
          <w:rFonts w:ascii="Arial" w:hAnsi="Arial" w:cs="Arial"/>
          <w:sz w:val="28"/>
          <w:szCs w:val="28"/>
        </w:rPr>
        <w:t>Л.В.Денисова</w:t>
      </w:r>
      <w:proofErr w:type="spellEnd"/>
      <w:r w:rsidRPr="006217BE">
        <w:rPr>
          <w:rFonts w:ascii="Arial" w:hAnsi="Arial" w:cs="Arial"/>
          <w:sz w:val="28"/>
          <w:szCs w:val="28"/>
        </w:rPr>
        <w:t xml:space="preserve">  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7BE" w:rsidRPr="006217BE" w:rsidRDefault="006217BE" w:rsidP="006217BE">
      <w:pPr>
        <w:pStyle w:val="a3"/>
        <w:rPr>
          <w:rFonts w:ascii="Arial" w:hAnsi="Arial" w:cs="Arial"/>
          <w:sz w:val="28"/>
          <w:szCs w:val="28"/>
        </w:rPr>
      </w:pPr>
      <w:r w:rsidRPr="006217BE">
        <w:rPr>
          <w:rFonts w:ascii="Arial" w:hAnsi="Arial" w:cs="Arial"/>
          <w:sz w:val="28"/>
          <w:szCs w:val="28"/>
        </w:rPr>
        <w:t>Глава Шумаковского сельсовета</w:t>
      </w:r>
    </w:p>
    <w:p w:rsidR="006217BE" w:rsidRDefault="006217BE" w:rsidP="006217BE">
      <w:pPr>
        <w:pStyle w:val="a3"/>
        <w:rPr>
          <w:rFonts w:ascii="Arial" w:hAnsi="Arial" w:cs="Arial"/>
          <w:sz w:val="28"/>
          <w:szCs w:val="28"/>
        </w:rPr>
      </w:pPr>
      <w:r w:rsidRPr="006217BE">
        <w:rPr>
          <w:rFonts w:ascii="Arial" w:hAnsi="Arial" w:cs="Arial"/>
          <w:sz w:val="28"/>
          <w:szCs w:val="28"/>
        </w:rPr>
        <w:t>Солнцевского</w:t>
      </w:r>
      <w:r>
        <w:rPr>
          <w:rFonts w:ascii="Arial" w:hAnsi="Arial" w:cs="Arial"/>
          <w:sz w:val="28"/>
          <w:szCs w:val="28"/>
        </w:rPr>
        <w:t xml:space="preserve"> р</w:t>
      </w:r>
      <w:r w:rsidRPr="006217BE">
        <w:rPr>
          <w:rFonts w:ascii="Arial" w:hAnsi="Arial" w:cs="Arial"/>
          <w:sz w:val="28"/>
          <w:szCs w:val="28"/>
        </w:rPr>
        <w:t>айона                                                       И.Н.Горностаева</w:t>
      </w:r>
    </w:p>
    <w:p w:rsidR="006217BE" w:rsidRDefault="006217BE" w:rsidP="006217BE">
      <w:pPr>
        <w:pStyle w:val="a3"/>
        <w:rPr>
          <w:rFonts w:ascii="Arial" w:hAnsi="Arial" w:cs="Arial"/>
          <w:sz w:val="28"/>
          <w:szCs w:val="28"/>
        </w:rPr>
      </w:pPr>
    </w:p>
    <w:p w:rsidR="006217BE" w:rsidRDefault="006217BE" w:rsidP="006217BE">
      <w:pPr>
        <w:pStyle w:val="a3"/>
        <w:rPr>
          <w:rFonts w:ascii="Arial" w:hAnsi="Arial" w:cs="Arial"/>
          <w:sz w:val="28"/>
          <w:szCs w:val="28"/>
        </w:rPr>
      </w:pPr>
    </w:p>
    <w:p w:rsidR="006217BE" w:rsidRDefault="006217BE" w:rsidP="006217BE">
      <w:pPr>
        <w:pStyle w:val="a3"/>
        <w:rPr>
          <w:rFonts w:ascii="Arial" w:hAnsi="Arial" w:cs="Arial"/>
          <w:sz w:val="28"/>
          <w:szCs w:val="28"/>
        </w:rPr>
      </w:pPr>
    </w:p>
    <w:p w:rsidR="006217BE" w:rsidRDefault="006217BE" w:rsidP="006217BE">
      <w:pPr>
        <w:pStyle w:val="a3"/>
        <w:rPr>
          <w:rFonts w:ascii="Arial" w:hAnsi="Arial" w:cs="Arial"/>
          <w:sz w:val="28"/>
          <w:szCs w:val="28"/>
        </w:rPr>
      </w:pPr>
    </w:p>
    <w:p w:rsidR="00270865" w:rsidRDefault="00270865" w:rsidP="006217BE">
      <w:pPr>
        <w:pStyle w:val="a3"/>
        <w:rPr>
          <w:rFonts w:ascii="Arial" w:hAnsi="Arial" w:cs="Arial"/>
          <w:sz w:val="28"/>
          <w:szCs w:val="28"/>
        </w:rPr>
      </w:pPr>
    </w:p>
    <w:p w:rsidR="00270865" w:rsidRDefault="00270865" w:rsidP="006217BE">
      <w:pPr>
        <w:pStyle w:val="a3"/>
        <w:rPr>
          <w:rFonts w:ascii="Arial" w:hAnsi="Arial" w:cs="Arial"/>
          <w:sz w:val="28"/>
          <w:szCs w:val="28"/>
        </w:rPr>
      </w:pPr>
    </w:p>
    <w:p w:rsidR="006217BE" w:rsidRDefault="006217BE" w:rsidP="006217BE">
      <w:pPr>
        <w:pStyle w:val="a3"/>
        <w:rPr>
          <w:rFonts w:ascii="Arial" w:hAnsi="Arial" w:cs="Arial"/>
          <w:sz w:val="28"/>
          <w:szCs w:val="28"/>
        </w:rPr>
      </w:pPr>
    </w:p>
    <w:p w:rsidR="006217BE" w:rsidRDefault="006217BE" w:rsidP="006217BE">
      <w:pPr>
        <w:pStyle w:val="a3"/>
        <w:rPr>
          <w:rFonts w:ascii="Arial" w:hAnsi="Arial" w:cs="Arial"/>
          <w:sz w:val="28"/>
          <w:szCs w:val="28"/>
        </w:rPr>
      </w:pPr>
    </w:p>
    <w:p w:rsidR="006217BE" w:rsidRDefault="006217BE" w:rsidP="006217BE">
      <w:pPr>
        <w:pStyle w:val="a3"/>
      </w:pPr>
    </w:p>
    <w:p w:rsidR="006217BE" w:rsidRPr="006217BE" w:rsidRDefault="006217BE" w:rsidP="006217BE">
      <w:pPr>
        <w:pStyle w:val="a3"/>
        <w:jc w:val="right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>Приложение</w:t>
      </w:r>
    </w:p>
    <w:p w:rsidR="006217BE" w:rsidRPr="006217BE" w:rsidRDefault="006217BE" w:rsidP="006217BE">
      <w:pPr>
        <w:pStyle w:val="a3"/>
        <w:jc w:val="right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6217BE" w:rsidRPr="006217BE" w:rsidRDefault="006217BE" w:rsidP="006217BE">
      <w:pPr>
        <w:pStyle w:val="a3"/>
        <w:jc w:val="right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>Шумаковского сельсовета</w:t>
      </w:r>
    </w:p>
    <w:p w:rsidR="006217BE" w:rsidRPr="006217BE" w:rsidRDefault="006217BE" w:rsidP="006217BE">
      <w:pPr>
        <w:pStyle w:val="a3"/>
        <w:jc w:val="right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>Солнцевского района Курской области</w:t>
      </w:r>
    </w:p>
    <w:p w:rsidR="006217BE" w:rsidRPr="006217BE" w:rsidRDefault="006217BE" w:rsidP="006217BE">
      <w:pPr>
        <w:pStyle w:val="a3"/>
        <w:jc w:val="right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 xml:space="preserve">От </w:t>
      </w:r>
      <w:r w:rsidR="00270865">
        <w:rPr>
          <w:rFonts w:ascii="Arial" w:hAnsi="Arial" w:cs="Arial"/>
          <w:sz w:val="24"/>
          <w:szCs w:val="24"/>
        </w:rPr>
        <w:t>26.11.</w:t>
      </w:r>
      <w:r w:rsidRPr="006217BE">
        <w:rPr>
          <w:rFonts w:ascii="Arial" w:hAnsi="Arial" w:cs="Arial"/>
          <w:sz w:val="24"/>
          <w:szCs w:val="24"/>
        </w:rPr>
        <w:t xml:space="preserve"> 2020 № </w:t>
      </w:r>
      <w:r w:rsidR="00270865">
        <w:rPr>
          <w:rFonts w:ascii="Arial" w:hAnsi="Arial" w:cs="Arial"/>
          <w:sz w:val="24"/>
          <w:szCs w:val="24"/>
        </w:rPr>
        <w:t>80/19</w:t>
      </w:r>
      <w:bookmarkStart w:id="0" w:name="_GoBack"/>
      <w:bookmarkEnd w:id="0"/>
    </w:p>
    <w:p w:rsidR="006217BE" w:rsidRPr="006217BE" w:rsidRDefault="006217BE" w:rsidP="006217BE">
      <w:pPr>
        <w:pStyle w:val="a3"/>
        <w:jc w:val="right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>«Об утверждении Порядка определения цены земельных участков, находящихся в муниципальной собственности муниципального образования «Шумаковский сельсовет» Солнцевского района Курской области при заключении договора купли-продажи земельного участка без проведения торгов»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7BE" w:rsidRPr="006217BE" w:rsidRDefault="006217BE" w:rsidP="006217BE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6217BE">
        <w:rPr>
          <w:rFonts w:ascii="Arial" w:hAnsi="Arial" w:cs="Arial"/>
          <w:b/>
          <w:sz w:val="28"/>
          <w:szCs w:val="28"/>
        </w:rPr>
        <w:t>Порядок определения цены земельных участков, находящихся в муниципальной собственности муниципального образования «Шумаковский сельсовет» Солнцевского района Курской области при заключении договора купли-продажи земельного участка без проведения торгов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7BE" w:rsidRPr="006217BE" w:rsidRDefault="006217BE" w:rsidP="006217B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>1. Настоящий Порядок разработан в соответствии с Земельным кодексом Российской Федерации и устанавливает порядок определения цены земельных участков, находящихся в собственности муниципального образования «Шумаковский сельсовет» Солнцевского района Курской области, при заключении договоров купли-продажи земельных участков без проведения торгов.</w:t>
      </w:r>
    </w:p>
    <w:p w:rsidR="006217BE" w:rsidRPr="006217BE" w:rsidRDefault="006217BE" w:rsidP="00BC0A8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>Продажа земельного участка, находящегося в собственности муниципального образования «Шумаковский сельсовет» Солнцевского района Курской области (далее - земельный участок), осуществляется по его кадастровой стоимости, за исключением случаев, предусмотренных настоящим Порядком.</w:t>
      </w:r>
    </w:p>
    <w:p w:rsidR="006217BE" w:rsidRPr="006217BE" w:rsidRDefault="006217BE" w:rsidP="006217B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217BE">
        <w:rPr>
          <w:rFonts w:ascii="Arial" w:hAnsi="Arial" w:cs="Arial"/>
          <w:sz w:val="24"/>
          <w:szCs w:val="24"/>
        </w:rPr>
        <w:t>Продажа земельного участка, образованного в результате раздела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строительства, и относящегося к имуществу общего пользования этой некоммерческой организации, осуществляется по цене, определяемой в размере 2,5 процента от кадастровой стоимости земельного участка.</w:t>
      </w:r>
      <w:proofErr w:type="gramEnd"/>
    </w:p>
    <w:p w:rsidR="006217BE" w:rsidRPr="006217BE" w:rsidRDefault="006217BE" w:rsidP="006217B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217BE">
        <w:rPr>
          <w:rFonts w:ascii="Arial" w:hAnsi="Arial" w:cs="Arial"/>
          <w:sz w:val="24"/>
          <w:szCs w:val="24"/>
        </w:rPr>
        <w:t>. Продажа земельных участков, на которых расположены здания, сооружения, собственникам таких зданий, сооружений либо помещений в них,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6217BE" w:rsidRPr="006217BE" w:rsidRDefault="006217BE" w:rsidP="006217B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217BE">
        <w:rPr>
          <w:rFonts w:ascii="Arial" w:hAnsi="Arial" w:cs="Arial"/>
          <w:sz w:val="24"/>
          <w:szCs w:val="24"/>
        </w:rPr>
        <w:t>.1. Продажа земельного участка гражданину, являющемуся собственником индивидуального жилого дома, дачного или садового дома, гаража, осуществляется по цене, определяемой в размере 10 процентов от кадастровой стоимости соответствующего земельного участка.</w:t>
      </w:r>
      <w:r w:rsidRPr="006217BE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         3</w:t>
      </w:r>
      <w:r w:rsidRPr="006217BE">
        <w:rPr>
          <w:rFonts w:ascii="Arial" w:hAnsi="Arial" w:cs="Arial"/>
          <w:sz w:val="24"/>
          <w:szCs w:val="24"/>
        </w:rPr>
        <w:t>.2. Продажа земельных участков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>1) в период со дня вступления в силу Федерального закона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4"/>
          <w:szCs w:val="24"/>
        </w:rPr>
      </w:pPr>
      <w:r w:rsidRPr="006217BE">
        <w:rPr>
          <w:rFonts w:ascii="Arial" w:hAnsi="Arial" w:cs="Arial"/>
          <w:sz w:val="24"/>
          <w:szCs w:val="24"/>
        </w:rPr>
        <w:t>2) такие земельные участки образованны из земельных участков, указанных в пункте 1 настоящей части.</w:t>
      </w:r>
    </w:p>
    <w:p w:rsidR="006217BE" w:rsidRPr="006217BE" w:rsidRDefault="006217BE" w:rsidP="006217B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4</w:t>
      </w:r>
      <w:r w:rsidRPr="006217B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217BE">
        <w:rPr>
          <w:rFonts w:ascii="Arial" w:hAnsi="Arial" w:cs="Arial"/>
          <w:sz w:val="24"/>
          <w:szCs w:val="24"/>
        </w:rPr>
        <w:t>Юридические лица, за исключением указанных в пункте 2 статьи 39.9 Земельного кодекса Российской Федерации, в постоянном (бессрочном) пользовании которых находятся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вправе до 1 января 2016 года приобрести такие земельные участки в собственность по цене, определяемой в размере 2,5 процента от кадастровой</w:t>
      </w:r>
      <w:proofErr w:type="gramEnd"/>
      <w:r w:rsidRPr="006217BE">
        <w:rPr>
          <w:rFonts w:ascii="Arial" w:hAnsi="Arial" w:cs="Arial"/>
          <w:sz w:val="24"/>
          <w:szCs w:val="24"/>
        </w:rPr>
        <w:t xml:space="preserve"> стоимости земельного участка.</w:t>
      </w:r>
    </w:p>
    <w:p w:rsidR="006217BE" w:rsidRPr="006217BE" w:rsidRDefault="006217BE" w:rsidP="006217B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217B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217BE">
        <w:rPr>
          <w:rFonts w:ascii="Arial" w:hAnsi="Arial" w:cs="Arial"/>
          <w:sz w:val="24"/>
          <w:szCs w:val="24"/>
        </w:rPr>
        <w:t>Продажа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назначения», осуществляется по цене, установленной Федеральным законом от 24 июля 2002 года № 101-ФЗ «Об обороте земель сельскохозяйственного назначения» и Законом Курской области от 19 декабря 2011 года N 104-ЗКО «Об обороте земель сельскохозяйственного назначения на территории</w:t>
      </w:r>
      <w:proofErr w:type="gramEnd"/>
      <w:r w:rsidRPr="006217BE">
        <w:rPr>
          <w:rFonts w:ascii="Arial" w:hAnsi="Arial" w:cs="Arial"/>
          <w:sz w:val="24"/>
          <w:szCs w:val="24"/>
        </w:rPr>
        <w:t xml:space="preserve"> Курской области».</w:t>
      </w:r>
    </w:p>
    <w:p w:rsidR="000641EF" w:rsidRPr="006217BE" w:rsidRDefault="00BC0A82" w:rsidP="006217B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17BE" w:rsidRPr="006217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17BE" w:rsidRPr="006217BE">
        <w:rPr>
          <w:rFonts w:ascii="Arial" w:hAnsi="Arial" w:cs="Arial"/>
          <w:sz w:val="24"/>
          <w:szCs w:val="24"/>
        </w:rPr>
        <w:t xml:space="preserve"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="006217BE" w:rsidRPr="00BC0A82">
        <w:rPr>
          <w:rFonts w:ascii="Arial" w:hAnsi="Arial" w:cs="Arial"/>
          <w:sz w:val="24"/>
          <w:szCs w:val="24"/>
        </w:rPr>
        <w:t>отсутствия у уполномоченного органа</w:t>
      </w:r>
      <w:proofErr w:type="gramEnd"/>
      <w:r w:rsidR="006217BE" w:rsidRPr="00BC0A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17BE" w:rsidRPr="00BC0A82">
        <w:rPr>
          <w:rFonts w:ascii="Arial" w:hAnsi="Arial" w:cs="Arial"/>
          <w:sz w:val="24"/>
          <w:szCs w:val="24"/>
        </w:rPr>
        <w:t>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</w:t>
      </w:r>
      <w:r>
        <w:rPr>
          <w:rFonts w:ascii="Arial" w:hAnsi="Arial" w:cs="Arial"/>
          <w:sz w:val="24"/>
          <w:szCs w:val="24"/>
        </w:rPr>
        <w:t>,</w:t>
      </w:r>
      <w:r w:rsidR="006217BE" w:rsidRPr="006217BE">
        <w:rPr>
          <w:rFonts w:ascii="Arial" w:hAnsi="Arial" w:cs="Arial"/>
          <w:sz w:val="24"/>
          <w:szCs w:val="24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осуществляется по цене,</w:t>
      </w:r>
      <w:r>
        <w:rPr>
          <w:rFonts w:ascii="Arial" w:hAnsi="Arial" w:cs="Arial"/>
          <w:sz w:val="24"/>
          <w:szCs w:val="24"/>
        </w:rPr>
        <w:t xml:space="preserve"> равной рыночной стоимости земельных участков, определенной в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соответствии с законодательством Российской Федерации об оценочной </w:t>
      </w:r>
      <w:proofErr w:type="gramStart"/>
      <w:r>
        <w:rPr>
          <w:rFonts w:ascii="Arial" w:hAnsi="Arial" w:cs="Arial"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но не выше </w:t>
      </w:r>
      <w:r w:rsidR="006217BE" w:rsidRPr="006217BE">
        <w:rPr>
          <w:rFonts w:ascii="Arial" w:hAnsi="Arial" w:cs="Arial"/>
          <w:sz w:val="24"/>
          <w:szCs w:val="24"/>
        </w:rPr>
        <w:t xml:space="preserve"> кадастровой стоимости земельных участков, сведения о которой внесены в установленном порядке в государственный кадастр недвижимости.</w:t>
      </w:r>
    </w:p>
    <w:sectPr w:rsidR="000641EF" w:rsidRPr="006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3B"/>
    <w:rsid w:val="000641EF"/>
    <w:rsid w:val="00270865"/>
    <w:rsid w:val="004B4C3B"/>
    <w:rsid w:val="006217BE"/>
    <w:rsid w:val="00A47333"/>
    <w:rsid w:val="00B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7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7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2020-11-26T07:50:00Z</cp:lastPrinted>
  <dcterms:created xsi:type="dcterms:W3CDTF">2020-11-26T07:46:00Z</dcterms:created>
  <dcterms:modified xsi:type="dcterms:W3CDTF">2020-11-26T07:51:00Z</dcterms:modified>
</cp:coreProperties>
</file>